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1080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Положение</w:t>
      </w:r>
    </w:p>
    <w:p>
      <w:pPr>
        <w:tabs>
          <w:tab w:val="left" w:pos="1080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 Комиссии по делам несовершеннолетних и защите их прав  в МР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Каякентский район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348">
          <v:rect xmlns:o="urn:schemas-microsoft-com:office:office" xmlns:v="urn:schemas-microsoft-com:vml" id="rectole0000000000" style="width:449.000000pt;height:617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взаимодействия с ней, гуманного обращения с несовершеннолетними,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уважительного отношения к несовершеннолетнему, его родителям или иным законным представителям, обеспечения ответственности должностных лиц и граждан за нарушение прав и законных интересов несовершеннолетних, недобросовестное исполнение обязанностей по защите прав и законных интересов несовершеннолетних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7"/>
        </w:numPr>
        <w:spacing w:before="0" w:after="0" w:line="240"/>
        <w:ind w:right="0" w:left="644" w:hanging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Основные задачи муниципальной комиссии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9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5125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Задачами комиссии являются:</w:t>
        <w:tab/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обеспечение защиты прав и законных интересов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социально-педагогическая реабилитация несовершеннолетних, находящихся в социально - опасном положении, в том числе, связанном с немедицинским потреблением наркотических средств и психотропных веществ;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выявление и пресечение случаев вовлечения несовершеннолетних в совершение преступлений и антиобщественных действий.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выработка согласованных подходов к решению основных вопросов, касающихся приоритетных направлений деятельности, связанной с профилактикой безнадзорности и правонарушений несовершеннолетних, защитой их прав и законных интересов;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обобщение и распространение положительного опыта работы органов и учреждений системы профилактики безнадзорности и правонарушений несовершеннолетних, оказание им организационно-методической помощи;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взаимодействие с общественными объединениями, религиозными организациями, прошедшими государственную регистрацию, иными организациями, а также гражданами по вопросам профилактики безнадзорности, беспризорности, правонарушений и антиобщественных действий несовершеннолетних, защиты их прав и законных интересов;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иные задачи, установленные законодательством Российской Федерации и законодательством Республики Дагестан.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решения возложенных задач муниципальная комиссия: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организует осуществление мер по защите и восстановлению прав и законных интересов несовершеннолетних, защите их от всех форм дискриминации, физического или психического насилия, оскорбления, грубого обращения, сексуальной и иной эксплуатации, выявлению и устранению причин и условий, способствующих безнадзорности, беспризорности, правонарушениям и антиобщественным действиям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утверждает межведомственные программы, и координирует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детьми, находящихся в социально - опасном положении, по предупреждению случаев насилия и всех форм посягательств на жизнь, здоровье и половую неприкосновенность несовершеннолетних, привлекает социально ориентированные общественные объединения к реализации планов индивидуальной профилактической работы и контролирует их выполнение;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участвует в разработке и реализации целевых программ, направленных на защиту прав и законных интересов несовершеннолетних, профилактику их безнадзорности, беспризорности, правонарушений и антиобщественных действий;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подготавливает совместно с соответствующими органами или учреждениями, представляемые в суд материалы по вопросам, связанным с содержанием несовершеннолетних в специальных учебно-воспитательных учреждениях закрытого типа, а также по иным вопросам, предусмотренным законодательством Российской Федерации;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дает согласие на отчисление несовершеннолетних обучающихся, достигших возраста 15 лет и не получивших основного общего образования, организациям, осуществляющим образовательную деятельность;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дает при наличии согласия родителей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4F81BD"/>
            <w:spacing w:val="0"/>
            <w:position w:val="0"/>
            <w:sz w:val="28"/>
            <w:u w:val="single"/>
            <w:shd w:fill="auto" w:val="clear"/>
          </w:rPr>
          <w:t xml:space="preserve">(законных представителей)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несовершеннолетнего обучающегося и органа местного самоуправления, осуществляющего управление в сфере образования, согласие на оставление несовершеннолетними, достигшими возраста 15 лет, общеобразовательных организаций до получения основного общего образования. Комиссия принимает совместно с родителями (законными представителями) несовершеннолетних, достигших возраста 15 лет и оставивших общеобразовательные организации до получения основного общего образования, и органами местного самоуправления, осуществляющими управление в сфере образования, не позднее чем в месячный срок меры по продолжению освоения несовершеннолетними образовательной программы основного общего образования в иной форме обучения и с согласия их родителей (законных представителей) по трудоустройству таких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обеспечивает оказание помощи в трудовом и бытовом устройстве несовершеннолетних, освобожденных из учреждений уголовно-исполнительной системы либо, вернувшихся из специальных учебно-воспитательных учреждений, а также состоящих на учете в уголовно-исполнительных инспекциях, содействия в определении форм устройства других несовершеннолетних, нуждающихся в помощи государства;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применяет меры воздействия в отношении несовершеннолетних, их родителей или иных законных представителей в случаях и порядке, которые предусмотрены законодательством Российской Федерации и законодательством субъектов Российской Федерации;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принимает решения на основании заключения психолого-медико-педагогической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комиссии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направлении несовершеннолетних в возрасте от 8 до 18 лет, нуждающихся в специальном педагогическом подходе, в специальные учебно-воспитательные учреждения открытого типа с согласия родителей (законных представителей), а также самих несовершеннолетних в случае достижения ими возраста 14 лет;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принимает постановления об отчислении несовершеннолетних из специальных учебно-воспитательных учреждений открытого типа;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подготавливает и направляет в органы государственной власти субъектов Российской Федерации и органы местного самоуправления в порядке, установленном законодательством субъектов Российской Федерации, отчеты о работе по профилактике безнадзорности и правонарушений несовершеннолетних на территории муниципального района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Каякентский район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информацию (материалы) о фактах совершения несовершеннолетними, не подлежащими уголовной ответственности, в связи с не достижением возраста наступления уголовной ответственности, общественно - опасных деяний и принимает решения о применении к ним мер воспитательного воздействия или о ходатайстве перед судом об их помещении в специальные учебно-воспитательные учреждения закрытого типа, а также ходатайства, просьбы, жалобы и другие обращения несовершеннолетних или их родителей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4F81BD"/>
            <w:spacing w:val="0"/>
            <w:position w:val="0"/>
            <w:sz w:val="28"/>
            <w:u w:val="single"/>
            <w:shd w:fill="auto" w:val="clear"/>
          </w:rPr>
          <w:t xml:space="preserve">(законных представителей)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относящиеся к установленной сфере деятельности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дела об административных правонарушениях, совершенных несовершеннолетними, их родителями (законными представителями), либо иными лицами, отнесенных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Кодексом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Российской Федерации об административных правонарушениях и законами субъектов Российской Федерации об административной ответственности, к компетенции комиссий;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обращается в суд по вопросам возмещения вреда, причиненного здоровью несовершеннолетнего, его имуществу, и (или) морального вреда в порядке, установленном законодательством Российской Федерации;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вносит в суды, по месту нахождения специальных учебно-воспитательных учреждений закрытого типа, совместно с администрацией, указанных учреждений представления: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продлении срока пребывания несовершеннолетнего в специальном учебно-воспитательном учреждении закрытого типа не позднее, чем за один месяц до истечения, установленного судом срока пребывания несовершеннолетнего в указанном учреждении;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прекращении пребывания несовершеннолетнего в специальном учебно-воспитательном учреждении закрытого типа на основании заключения психолого-медико-педагогической комиссии указанного учреждения до истечения установленного судом срока, если несовершеннолетний не нуждается в дальнейшем применении этой меры воздействия (не ранее 6 месяцев со дня поступления несовершеннолетнего в специальное учебно-воспитательное учреждение закрытого типа) или в случае выявления у него </w:t>
      </w: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заболеваний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препятствующих содержанию и обучению в специальном учебно-воспитательном учреждении закрытого типа;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переводе несовершеннолетнего в другое специальное учебно-воспитательное учреждение закрытого типа в связи с возрастом, состоянием здоровья, а также в целях создания наиболее благоприятных условий для его реабилитации;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восстановлении срока пребывания несовершеннолетнего в специальном учебно-воспитательном учреждении закрытого типа в случае его самовольного ухода из указанного учреждения, невозвращения в указанное учреждение из отпуска, а также в других случаях уклонения несовершеннолетнего от пребывания в специальном учебно-воспитательном учреждении закрытого типа;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дает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(за исключением случаев ликвидации организации или прекращения деятельности индивидуального предпринимателя);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участвует в разработке проектов нормативных правовых актов по вопросам защиты прав и законных интересов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иные полномочия, установленные законодательством Российской Федерации или субъекта Российской Федерации.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"/>
        </w:numPr>
        <w:spacing w:before="0" w:after="0" w:line="240"/>
        <w:ind w:right="0" w:left="644" w:hanging="36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Порядок создания и состав муниципальной комиссии.</w:t>
      </w:r>
    </w:p>
    <w:p>
      <w:pPr>
        <w:spacing w:before="0" w:after="0" w:line="240"/>
        <w:ind w:right="0" w:left="615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муниципальной комиссии и утверждение ее состава осуществляются Собранием депутатов муниципального района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Каякентский район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Республики Дагестан, на срок его полномочий. Численный состав муниципальной комиссии определяется с учетом числа органов и учреждений системы профилактики безнадзорности и правонарушений несовершеннолетних, объема и содержания выполняемой работы и не может быть менее 9 человек и более 15 человек.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Муниципальная комиссия создается в составе председателя, заместителя председателя, ответственного секретаря и членов комиссии.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Председатель назначается, как правило, из числа заместителей главы муниципального района Республики Дагестан.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решению муниципальной комиссии в ее заседаниях могут принимать участие с правом совещательного голоса представители иных органов и учреждений, а также организаций, общественных объединений, занимающихся решением проблем несовершеннолетних и их семей.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Председатель комиссии: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осуществляет руководство деятельностью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председательствует на заседании комиссии и организует ее работу;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имеет право решающего голоса при голосовании на заседании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г) представляет комиссию в государственных органах, органах местного самоуправления и иных организациях;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д) утверждает повестку заседания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е) назначает дату заседания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ж) дает заместителю председателя комиссии, ответственному секретарю комиссии, членам комиссии обязательные к исполнению поручения по вопросам, отнесенным к компетенции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з) представляет уполномоченным органам (должностным лицам) предложения по формированию персонального состава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и) осуществляет контроль за исполнением плана работы комиссии, подписывает постановления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к) обеспечивает представление установленной отчетности о работе по профилактике безнадзорности и правонарушений несовершеннолетних в порядке, установленном законодательством Российской Федерации и нормативными правовыми актами субъектов Российской Федерации.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Заместитель председателя комиссии: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выполняет поручения председателя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исполняет обязанности председателя комиссии в его отсутствие;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обеспечивает контроль за исполнением постановлений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г) обеспечивает контроль за своевременной подготовкой материалов для рассмотрения на заседании комиссии.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Ответственный секретарь комиссии: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осуществляет подготовку материалов для рассмотрения на заседании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выполняет поручения председателя и заместителя председателя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отвечает за ведение делопроизводства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г) оповещает членов комиссии и лиц, участвующих в заседании комиссии, о времени и месте заседания, проверяет их явку, знакомит с материалами по вопросам, вынесенным на рассмотрение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д) осуществляет подготовку и оформление проектов постановлений, принимаемых комиссией, по результатам рассмотрения соответствующего вопроса на заседании;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е) обеспечивает вручение копий постановлений комиссии.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Члены комиссии обладают равными правами при рассмотрении и обсуждении вопросов (дел), отнесенных к компетенции комиссии, и осуществляют следующие функции: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участвуют в заседании комиссии и его подготовке;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предварительно (до заседания комиссии) знакомятся с материалами по вопросам, выносимым на ее рассмотрение;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вносят предложения об отложении рассмотрения вопроса (дела) и о запросе дополнительных материалов по нему;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г) вносят предложения по совершенствованию работы по профилактике безнадзорности и правонарушений несовершеннолетних, защите их прав и законных интересов, выявлению и устранению причин и условий, способствующих безнадзорности и правонарушениям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д) участвуют в обсуждении постановлений, принимаемых комиссией по рассматриваемым вопросам (делам), и голосуют при их принятии;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е) составляют протоколы об административных правонарушениях в случаях и порядке, предусмотренных</w:t>
      </w:r>
      <w:r>
        <w:rPr>
          <w:rFonts w:ascii="Times New Roman" w:hAnsi="Times New Roman" w:cs="Times New Roman" w:eastAsia="Times New Roman"/>
          <w:color w:val="4F81BD"/>
          <w:spacing w:val="0"/>
          <w:position w:val="0"/>
          <w:sz w:val="28"/>
          <w:u w:val="single"/>
          <w:shd w:fill="auto" w:val="clear"/>
        </w:rPr>
        <w:t xml:space="preserve"> 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4F81BD"/>
            <w:spacing w:val="0"/>
            <w:position w:val="0"/>
            <w:sz w:val="28"/>
            <w:u w:val="single"/>
            <w:shd w:fill="auto" w:val="clear"/>
          </w:rPr>
          <w:t xml:space="preserve">Кодексом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Российской Федерации об административных правонарушениях;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ж) посещают организации, обеспечивающие реализацию несовершеннолетними их прав на образование, труд, отдых, охрану здоровья и медицинскую помощь, жилище и иных прав, в целях проверки поступивших в комиссию сообщений о нарушении прав и законных интересов несовершеннолетних, наличии угрозы в отношении их жизни и здоровья, ставших известными случаях применения насилия и других форм жестокого обращения с несовершеннолетними, а также в целях выявления причин и условий, способствовавших нарушению прав и законных интересов несовершеннолетних, их безнадзорности и совершению правонарушений;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з) выполняют поручения председателя комиссии.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субъекта Российской Федерации.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Полномочия муниципальной комиссии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Муниципальная комиссия: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меры по защите и восстановлению прав и законных интересов несовершеннолетних, защите их от всех форм дискриминации, физического или психического насилия, оскорбления, грубого обращения, сексуальной и иной эксплуатации, выявлению и устранению причин и условий, способствующих безнадзорности, беспризорности, правонарушениям и антиобщественным действиям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принимает участие в разработке проектов муниципальных нормативных правовых актов и муниципальных программ по вопросам защиты прав и законных интересов, профилактики безнадзорности и правонарушений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регулярно информирует органы местного самоуправления о состоянии работы по защите прав и законных интересов, профилактике безнадзорности и правонарушений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сбор, изучение и обобщение информационных, аналитических и статистических материалов о состоянии безнадзорности, беспризорности, наркомании, токсикомании, алкоголизма, правонарушений, смертности и травматизма, нарушениях трудовых, жилищных и иных прав несовершеннолетних, разработку мер по предупреждению данных явлений;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установленном порядке организует проверку условий использования труда несовершеннолетних в организациях и у физических лиц, осуществляющих предпринимательскую деятельность без образования юридического лица;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вносит в соответствующие органы и учреждения предложения об устранении причин и условий, способствующих правонарушениям и антиобщественным действиям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организует контроль за соблюдением условий воспитания, обучения, содержания несовершеннолетних, а также за обращением с несовершеннолетними в учреждениях системы профилактики безнадзорности и правонарушений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подготавливает совместно с соответствующими органами или учреждениями материалы, представляемые в суд, по вопросам, связанным с содержанием несовершеннолетних в специальных учебно-воспитательных учреждениях закрытого типа, а также по иным вопросам, предусмотренным законодательством Российской Федерации;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оказывает помощь в трудовом и бытовом устройстве несовершеннолетних, освобожденных из учреждений уголовно-исполнительной системы либо вернувшихся из специальных учебно-воспитательных учреждений, оказывают содействие в определении форм устройства других несовершеннолетних, нуждающихся в помощи государства, а также осуществляют иные функции по социальной реабилитации несовершеннолетних, предусмотренные законодательством Российской Федерации и законодательством Республики Дагестан;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представления органа, осуществляющего управление в сфере образования, об исключении несовершеннолетних, не получивших общего образования, из образовательной организации и по другим вопросам их обучения в случаях, предусмотренных Федеральным 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4F81BD"/>
            <w:spacing w:val="0"/>
            <w:position w:val="0"/>
            <w:sz w:val="28"/>
            <w:u w:val="single"/>
            <w:shd w:fill="auto" w:val="clear"/>
          </w:rPr>
          <w:t xml:space="preserve">законом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29 декабря 2012 года N 273-ФЗ "Об образовании в Российской Федерации";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вносит предложения в органы опеки и попечительства о формах устройства и поддержки несовершеннолетних, нуждающихся в помощи государства;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разрабатывает совместно с общественными воспитателями несовершеннолетних индивидуальные программы реабилитации несовершеннолетних и планы мероприятий по их реализации;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правовое просвещение в сфере прав и обязанностей несовершеннолетних, их родителей или иных законных представителей;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обращения граждан и организаций по вопросам защиты прав и законных интересов несовершеннолетних, профилактики их безнадзорности и правонарушений;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информирует органы прокуратуры о нарушении прав и свобод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взаимодействует с общественными объединениями, средствами массовой информации, профсоюзными, религиозными и иными организациями по вопросам профилактики безнадзорности, беспризорности, наркомании, токсикомании, алкоголизма, правонарушений и антиобщественных действий несовершеннолетних, защиты их прав;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взаимодействует с судами, службой судебных приставов, адвокатскими образованиями, органами и учреждениями системы исполнения наказаний, иными правоохранительными и правозащитными органами по вопросам своей компетенции;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выявляет несовершеннолетних и семьи, находящиеся в социально - опасном положении;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ежеквартально представляет в Республиканскую комиссию информацию о мерах по предупреждению безнадзорности, беспризорности, наркомании, токсикомании, алкоголизма, правонарушений и антиобщественных действий несовершеннолетних, смертности и травматизма, о нарушениях трудовых, жилищных и иных прав несовершеннолетних в муниципальных образованиях Республики Дагестан и вносят предложения по улучшению ситуации в данной сфере;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направляет в суд заявления об ограничении и лишении родительских прав;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выдает рекомендации о направлении несовершеннолетних в образовательные организации с целью получения ими востребованных профессий;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материалы (дела) о несовершеннолетних и семьях, находящихся в социально - опасном положении, применяют меры воздействия в отношении несовершеннолетних, их родителей или иных законных представителей в случаях и порядке, предусмотренных законодательством Российской Федерации и законодательством Республики Дагестан;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дает согласие на расторжение трудового договора (контракта) с несовершеннолетним работником по инициативе работодателя (за исключением случая ликвидации организации или прекращения деятельности индивидуальным предпринимателем), в случае необходимости принимает меры по трудоустройству этого несовершеннолетнего либо устройству его в образовательную организацию;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рассматривает в случаях и порядке, установленных законодательством Российской Федерации и законодательством Республики Дагестан, дела об административных правонарушениях;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участвует в рассмотрении судом дел, возбужденных по инициативе муниципальных комиссий и связанных с защитой прав и законных интересов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применяет меры воздействия в отношении несовершеннолетних, их родителей или законных представителей в случаях и порядке, предусмотренных законодательством Российской Федерации и законодательством Республики Дагестан;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меры по привлечению к ответственности должностных лиц и граждан за нарушение прав и законных интересов несовершеннолетних, недобросовестное исполнение обязанностей по защите прав и законных интересов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согласовывает выпуск (отчисление) из воинской части детей-сирот и детей, оставшихся без попечения родителей, являющихся воспитанниками воинской части, в случаях и порядке, предусмотренных законодательством Российской Федерации;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29)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разрабатывает программу индивидуальной профилактической работы с несовершеннолетними, находящимися в социально опасном положении;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30)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ведет учет несовершеннолетних, в отношении которых необходимо проведение индивидуальной профилактической работы, а также формирует банк данных о состоянии индивидуальной профилактической работы;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 иные полномочия в соответствии с законодательством Российской Федерации и законодательством Республики Дагестан.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Права муниципальной комиссии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Муниципальная комиссия вправе: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приглашать на заседания муниципальных комиссий несовершеннолетних, их родителей или законных представителей, должностных лиц, представителей организаций, специалистов, граждан, получать от них объяснения, в том числе письменные, и другую информацию по вопросам, возникающим в процессе осуществления своих полномочий;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случаях и порядке, установленных законодательством Российской Федерации, ходатайствовать перед судом: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о направлении несовершеннолетнего в специальное учебно-воспитательное учреждение закрытого типа;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о досрочном прекращении пребывания несовершеннолетнего в специальном учебно-воспитательном учреждении закрытого типа в связи с исправлением либо о переводе в другое учебно-воспитательное учреждение закрытого типа в связи с возрастом, состоянием здоровья, а также в целях создания наиболее благоприятных условий для его исправления (по месту нахождения учебно-воспитательного учреждения);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об освобождении от наказания, применении более мягкого наказания, условном осуждении и применении других мер, предусмотренных законодательством в отношении несовершеннолетнего, привлеченного к уголовной ответственности;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вносить предложения в органы государственной власти Республики Дагестан, территориальные органы федеральных органов государственной власти в Республике Дагестан, органы местного самоуправления, а также в организации независимо от организационно-правовых форм и форм собственности по вопросам, затрагивающим права и законные интересы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ходатайствовать перед Республиканской комиссией о внесении предложений в органы государственной власти Республики Дагестан, территориальные органы федеральных органов государственной власти в Республике Дагестан по вопросам, затрагивающим права и законные интересы несовершеннолетних.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Муниципальная комиссия обладает иными правами в соответствии с законодательством Российской Федерации и законодательством Республики Дагестан.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2"/>
        </w:numPr>
        <w:spacing w:before="0" w:after="0" w:line="240"/>
        <w:ind w:right="0" w:left="975" w:hanging="36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Заседания муниципальной комиссии.</w:t>
      </w:r>
    </w:p>
    <w:p>
      <w:pPr>
        <w:spacing w:before="0" w:after="0" w:line="240"/>
        <w:ind w:right="0" w:left="975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Заседания комиссии проводятся в соответствии с планами работы, а также по мере необходимости.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Заседание комиссии считается правомочным, если на нем присутствует не менее половины ее членов. Члены комиссии участвуют в ее заседаниях без права замены.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заседании комиссии председательствует ее председатель либо заместитель председателя комиссии.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Решения комиссии принимаются большинством голосов присутствующих на заседании членов комиссии.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Протокол заседания комиссии подписывается председательствующим на заседании комиссии и секретарем заседания комиссии.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6"/>
        </w:numPr>
        <w:spacing w:before="0" w:after="0" w:line="240"/>
        <w:ind w:right="0" w:left="975" w:hanging="36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Постановления муниципальной комиссии</w:t>
      </w:r>
    </w:p>
    <w:p>
      <w:pPr>
        <w:spacing w:before="0" w:after="0" w:line="240"/>
        <w:ind w:right="0" w:left="975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Постановления комиссии принимаются по результатам рассмотрения конкретных материалов (дел) в отношении несовершеннолетних, их родителей или иных законных представителей, иных лиц, а также по результатам рассмотрения представлений образовательных организаций, обращений и ходатайств иных организаций независимо от организационно-правовых форм и форм собственности.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Постановления комиссии должны быть изложены в письменной форме и мотивированы.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постановлении о применении мер воздействия, об устройстве несовершеннолетнего либо принятии иных мер по защите прав и законных интересов несовершеннолетнего указываются: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и персональный состав комиссии;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и место рассмотрения материала (дела);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лице, в отношении которого рассматривается материал (дело);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обстоятельства, установленные при рассмотрении материала (дела);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мотивированное решение комиссии по рассмотренным материалам (делам);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предлагаемые комиссией меры социальной помощи несовершеннолетнему и способы ее оказания;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сведения о разъяснении сроков и порядка обжалования данного постановления;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выявленные нарушения прав и законных интересов несовершеннолетних;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причины и условия, способствующие безнадзорности, беспризорности, правонарушениям и антиобщественным действиям несовершеннолетних.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 комиссии подписывается председательствующим на заседании комиссии, оглашается немедленно по окончании рассмотрения материалов (дел) и вступает в силу со дня его принятия.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Постановление комиссии направляется для исполнения в соответствующие органы государственной власти, органы местного самоуправления, организации независимо от организационно-правовых форм и форм собственности.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Копия постановления комиссии либо выписка из него вручается под роспись несовершеннолетнему, его родителям или иным законным представителям, другим заинтересованным лицам и (или) направляется в соответствующие органы, учреждения в течение трех дней со дня его принятия.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Постановления комиссии, принятые в пределах их компетенции, обязательны для исполнения органами и учреждениями системы профилактики безнадзорности и правонарушений несовершеннолетних.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получении постановления комиссии органы государственной власти Республики Дагестан, органы местного самоуправления, организации независимо от организационно-правовых форм и форм собственности, а также граждане, которым оно адресовано, обязаны в пятнадцатидневный срок сообщить комиссии, направившей постановление, о мерах, принятых по его исполнению.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Неисполнение постановления комиссии, непринятие мер по устранению нарушений прав и законных интересов несовершеннолетних, указанных в постановлении комиссии, а также оставление постановления комиссии без рассмотрения влекут ответственность, установленную законодательством Российской Федерации и законодательством Республики Дагестан.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Постановления муниципальной комиссии по рассмотренным материалам (делам) могут быть обжалованы в Республиканскую комиссию или в суд.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Обжалование постановлений муниципальной комиссии в Республиканскую комиссию производится в десятидневный срок со дня их вынесения. Подача жалобы в указанный срок приостанавливает их исполнение.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80" w:dyaOrig="12349">
          <v:rect xmlns:o="urn:schemas-microsoft-com:office:office" xmlns:v="urn:schemas-microsoft-com:vml" id="rectole0000000001" style="width:449.000000pt;height:617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9"/>
        </w:objec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0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7">
    <w:abstractNumId w:val="18"/>
  </w:num>
  <w:num w:numId="11">
    <w:abstractNumId w:val="12"/>
  </w:num>
  <w:num w:numId="22">
    <w:abstractNumId w:val="6"/>
  </w:num>
  <w:num w:numId="2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consultantplus://offline/ref=315A697CAC58D9670A0A85E314944BADDBF45B11418E81C1BE5710B8DCCC487BA1EEAA873F33588Bk041M" Id="docRId3" Type="http://schemas.openxmlformats.org/officeDocument/2006/relationships/hyperlink" /><Relationship TargetMode="External" Target="consultantplus://offline/ref=315A697CAC58D9670A0A85E314944BADD8F159164C8C81C1BE5710B8DCCC487BA1EEAA873F315D82k048M" Id="docRId7" Type="http://schemas.openxmlformats.org/officeDocument/2006/relationships/hyperlink" /><Relationship Target="media/image1.wmf" Id="docRId10" Type="http://schemas.openxmlformats.org/officeDocument/2006/relationships/image" /><Relationship TargetMode="External" Target="consultantplus://offline/ref=315A697CAC58D9670A0A85E314944BADD3F85E114585DCCBB60E1CBADBC3176CA6A7A6863F3358k84EM" Id="docRId2" Type="http://schemas.openxmlformats.org/officeDocument/2006/relationships/hyperlink" /><Relationship TargetMode="External" Target="consultantplus://offline/ref=315A697CAC58D9670A0A85E314944BADDBF65B14428781C1BE5710B8DCCC487BA1EEAA873F33588Ak049M" Id="docRId6" Type="http://schemas.openxmlformats.org/officeDocument/2006/relationships/hyperlink" /><Relationship Target="media/image0.wmf" Id="docRId1" Type="http://schemas.openxmlformats.org/officeDocument/2006/relationships/image" /><Relationship Target="numbering.xml" Id="docRId11" Type="http://schemas.openxmlformats.org/officeDocument/2006/relationships/numbering" /><Relationship TargetMode="External" Target="consultantplus://offline/ref=315A697CAC58D9670A0A85E314944BADD8F159164C8C81C1BE5710B8DCCC487BA1EEAA873F32508Dk046M" Id="docRId5" Type="http://schemas.openxmlformats.org/officeDocument/2006/relationships/hyperlink" /><Relationship Target="embeddings/oleObject1.bin" Id="docRId9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2" Type="http://schemas.openxmlformats.org/officeDocument/2006/relationships/styles" /><Relationship TargetMode="External" Target="consultantplus://offline/ref=315A697CAC58D9670A0A85E314944BADD3F85E114585DCCBB60E1CBADBC3176CA6A7A6863F3358k84EM" Id="docRId4" Type="http://schemas.openxmlformats.org/officeDocument/2006/relationships/hyperlink" /><Relationship TargetMode="External" Target="consultantplus://offline/ref=02D76D0EC0827F2DAB40C5A958FDF1B2ED698CDD54F7C55C8ADA8ADDF6p9F3L" Id="docRId8" Type="http://schemas.openxmlformats.org/officeDocument/2006/relationships/hyperlink" /></Relationships>
</file>